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1" w:rsidRPr="00A53BD1" w:rsidRDefault="00A53BD1" w:rsidP="00A53BD1">
      <w:pPr>
        <w:widowControl/>
        <w:shd w:val="clear" w:color="auto" w:fill="FFFFFF"/>
        <w:autoSpaceDE/>
        <w:autoSpaceDN/>
        <w:spacing w:line="288" w:lineRule="atLeast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1 апреля во всех российских школах стартует прием заявлений </w:t>
      </w: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 первые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классы. В 2022 году за парты сядут около 2 миллионов первоклассников. Чтобы сделать процесс записи детей в школу максимально комфортным, справедливым и прозрачным, </w:t>
      </w:r>
      <w:proofErr w:type="spell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России разработан порядок, который регламентирует все этапы зачисления на обучение.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Когда можно записать ребенка в первый класс?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Приём детей в первый класс будет проходить в два этапа. Первый этап – с 1 апреля до 30 июня. Он предназначен для детей, которые живут на закреплённой за школой территории, то есть в том же районе, где находится школа, а также для детей, имеющих внеочередное, первоочередное и преимущественное право зачисления в школы.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Второй этап – с 6 июля до момента заполнения свободных мест, но не позднее 5 сентября. Он предназначен для детей, не проживающих на закреплённой территории. То есть в течение этого этапа можно подать заявление в школы другого района.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i/>
          <w:iCs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i/>
          <w:iCs/>
          <w:color w:val="212529"/>
          <w:sz w:val="28"/>
          <w:szCs w:val="28"/>
          <w:lang w:eastAsia="ru-RU"/>
        </w:rPr>
        <w:t xml:space="preserve">«Запись ребенка в первый класс сейчас стала максимально доступной. Во всех регионах страны родителям предоставлено несколько вариантов записи, надо только определиться </w:t>
      </w:r>
      <w:proofErr w:type="gramStart"/>
      <w:r w:rsidRPr="00A53BD1">
        <w:rPr>
          <w:rFonts w:eastAsia="Times New Roman" w:cs="Times New Roman"/>
          <w:i/>
          <w:iCs/>
          <w:color w:val="212529"/>
          <w:sz w:val="28"/>
          <w:szCs w:val="28"/>
          <w:lang w:eastAsia="ru-RU"/>
        </w:rPr>
        <w:t>с</w:t>
      </w:r>
      <w:proofErr w:type="gramEnd"/>
      <w:r w:rsidRPr="00A53BD1">
        <w:rPr>
          <w:rFonts w:eastAsia="Times New Roman" w:cs="Times New Roman"/>
          <w:i/>
          <w:iCs/>
          <w:color w:val="212529"/>
          <w:sz w:val="28"/>
          <w:szCs w:val="28"/>
          <w:lang w:eastAsia="ru-RU"/>
        </w:rPr>
        <w:t xml:space="preserve"> наиболее удобным для конкретной семьи. Необязательно лично приходить в школу. Цифровые сервисы существенно упрощают этот процесс. Нет ни очередей, ни ажиотажа, сроки подачи заявлений комфортные. Ни один первоклассник в 2022 году не останется без школы», – прокомментировал Министр просвещения Российской Федерации Сергей Кравцов.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Какие дети имеют внеочередное право зачисления в школу?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Во внеочередном порядке места в общеобразовательных организациях, имеющих интернат, предоставляются детям судей, детям прокуроров и детям сотрудников Следственного комитета.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Какие дети имеют первоочередное право зачисления в школу?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Первоочередное право записи в первый класс имеют дети военнослужащих по месту жительства их семей, дети сотрудников полиции и органов внутренних дел, не являющихся сотрудниками полиции, по месту жительства, дети сотрудников ФСИН, ФССП, ФТС, противопожарной службы по месту жительства. С </w:t>
      </w:r>
      <w:hyperlink r:id="rId4" w:tgtFrame="_blank" w:history="1">
        <w:r w:rsidRPr="00A53BD1">
          <w:rPr>
            <w:rFonts w:eastAsia="Times New Roman" w:cs="Times New Roman"/>
            <w:color w:val="154EC9"/>
            <w:sz w:val="28"/>
            <w:szCs w:val="28"/>
            <w:lang w:eastAsia="ru-RU"/>
          </w:rPr>
          <w:t>полным списком</w:t>
        </w:r>
      </w:hyperlink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 можно ознакомиться в </w:t>
      </w:r>
      <w:hyperlink r:id="rId5" w:tgtFrame="_blank" w:history="1">
        <w:r w:rsidRPr="00A53BD1">
          <w:rPr>
            <w:rFonts w:eastAsia="Times New Roman" w:cs="Times New Roman"/>
            <w:color w:val="154EC9"/>
            <w:sz w:val="28"/>
            <w:szCs w:val="28"/>
            <w:lang w:eastAsia="ru-RU"/>
          </w:rPr>
          <w:t>приказе</w:t>
        </w:r>
      </w:hyperlink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Какие дети имеют преимущественное право зачисления в школу?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Преимущественное право записи в первый класс имеют братья и сестры, в том числе сводные, у которых один общий родитель, – отец или мать. Для 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lastRenderedPageBreak/>
        <w:t>зачисления нужно предоставить копию свидетельства о рождении детей, или документа, подтверждающего родство заявителя, и паспорт родителя или законного представителя, который будет подавать заявление.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Как подать заявление?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 этом году заявление можно подать 5 способами: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1. Лично прийти в школу, написать и подать заявление.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2. Послать заявление по почте письмом с уведомлением о вручении.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3. Направить заявление через информационную систему школы или отослать файл на электронный адрес школы.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4. Через региональные информационные системы.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5. С помощью Единого портала государственных услуг.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Какие документы потребуются для зачисления в 1-й класс?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– Копия паспорта или иного документа, подтверждающего личность, к примеру, временное удостоверение личности, выдаваемое на период оформления паспорта.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Копия свидетельства о рождении ребёнка или документа, подтверждающего родство.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Копия документа, подтверждающего проживание будущего первоклассника на закреплённой территории (на первом этапе).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 отдельных случаях могут понадобиться: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Копии документов, подтверждающих льготу (если она есть).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Разрешение комиссии о приёме в первый класс образовательной организации ребёнка возрастом менее 6,6 или более 8 лет.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 xml:space="preserve">– Копия заключения </w:t>
      </w:r>
      <w:proofErr w:type="spell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психолого-медико-педагогической</w:t>
      </w:r>
      <w:proofErr w:type="spell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комиссии.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Документ, подтверждающий право ребёнка на пребывание в России.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Что должно входить в заявление о приёме в школу?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– фамилия, имя, отчество ребёнка и родителя;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дата рождения ребёнка;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адрес места жительства или адрес места пребывания ребёнка и родителя;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адрес электронной почты, номер телефона родителя;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воспитания;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 xml:space="preserve">– </w:t>
      </w: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согласие родителя на обучение ребенка по адаптированной образовательной программе;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lastRenderedPageBreak/>
        <w:t>– 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факт ознакомление родителя с документами, регламентирующими организацию и осуществление образовательной деятельности, права и обязанности обучающихся;</w:t>
      </w: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br/>
        <w:t>– согласие родителя на обработку персональных данных.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В какую школу лучше подать заявление?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Специалисты советуют заранее определиться с выбором школы. Чаще всего он связан с личностью учителя, который в этом году будет вести первый класс. Родителям следует заранее ознакомиться со школой, с преподавателями, которые набирают первый класс, поговорить с учениками и их мамами и папами. Некоторые родители предпочитают отдавать детей в ту школу, где они в свое время учились, считая, что это будет наилучший вариант </w:t>
      </w: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для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их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ребенка. Слишком занятые работой мамы и папы обычно доверяют выбор школы бабушкам и дедушкам. Другие родители предпочитают отдать ребенка в школу, к которой прикреплены.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Существуют ли в России комплексы детский сад – школа?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В России работает достаточно большое количество школ с детскими садами. Это оптимальный вариант для выбора учебного заведения для первоклассника. Как правило, в таких комплексах педагоги знают всех детей, которые будут у них учиться. В свою очередь и родители, и дети хорошо знакомы с преподавателями. Воспитатели могу охарактеризовать каждого </w:t>
      </w:r>
      <w:proofErr w:type="gram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ребенка</w:t>
      </w:r>
      <w:proofErr w:type="gram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и понимают психологию малыша, знают, как с ним можно работать. Такие единые комплексы работают в различных регионах страны, в том числе не только в Москве, но и во многих уголках нашей страны, в частности, в Удмуртии (гимназия имени </w:t>
      </w:r>
      <w:proofErr w:type="spellStart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Кузебая</w:t>
      </w:r>
      <w:proofErr w:type="spellEnd"/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Герда), Башкирии, Чувашии, Хакассии, Татарстане.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Будут ли очереди, чтобы подать заявление?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Очередей не должно быть. Для этого разработаны пять вариантов подачи заявления о зачислении в первый класс. Сегодня родители могут выбрать тот вариант, который им удобен. Кому-то проще просто прийти в школу, кому-то обратиться через информационные системы, кому-то – через почтовое отделение. Все варианты доступны.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Стоит ли именно 1 апреля загружать это заявление через информационные системы?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Заявления в школах будут принимать в течение всего периода, который обозначен в приказе, в соответствии с порядком приема в первый класс, поэтому торопиться и нажимать кнопку 1 апреля в 00.01 не стоит. Лучше это делать в спокойном режиме, подавать заявление тем удобным способом, который выбрали родители.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Что делать, если в приёме отказали?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В приёме государственная или муниципальная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b/>
          <w:bCs/>
          <w:color w:val="212529"/>
          <w:sz w:val="28"/>
          <w:szCs w:val="28"/>
          <w:lang w:eastAsia="ru-RU"/>
        </w:rPr>
        <w:t>Может так случиться, что ребенок не попал ни в одну школу?</w:t>
      </w:r>
    </w:p>
    <w:p w:rsidR="00A53BD1" w:rsidRPr="00A53BD1" w:rsidRDefault="00A53BD1" w:rsidP="00A53BD1">
      <w:pPr>
        <w:widowControl/>
        <w:shd w:val="clear" w:color="auto" w:fill="FFFFFF"/>
        <w:autoSpaceDE/>
        <w:autoSpaceDN/>
        <w:spacing w:before="212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A53BD1">
        <w:rPr>
          <w:rFonts w:eastAsia="Times New Roman" w:cs="Times New Roman"/>
          <w:color w:val="212529"/>
          <w:sz w:val="28"/>
          <w:szCs w:val="28"/>
          <w:lang w:eastAsia="ru-RU"/>
        </w:rPr>
        <w:t>Такого не может произойти, так как каждый дом, в котором проживают будущие первоклассники с родителями, закреплен за определенной школой. Некоторые думают, что дети, имеющие льготу на зачисление, займут все свободные места в отдельных школах. Эта ситуация абсурдна, потому что такого количества льготников, проживающих на закрепленной за школой территории, не существует.</w:t>
      </w:r>
    </w:p>
    <w:p w:rsidR="00564638" w:rsidRDefault="00564638"/>
    <w:sectPr w:rsidR="00564638" w:rsidSect="005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53BD1"/>
    <w:rsid w:val="00564638"/>
    <w:rsid w:val="00A53BD1"/>
    <w:rsid w:val="00C330BA"/>
    <w:rsid w:val="00F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0BA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330BA"/>
    <w:pPr>
      <w:spacing w:line="450" w:lineRule="exact"/>
      <w:ind w:left="1960" w:right="1407"/>
      <w:jc w:val="center"/>
    </w:pPr>
    <w:rPr>
      <w:rFonts w:ascii="Arial Narrow" w:eastAsia="Arial Narrow" w:hAnsi="Arial Narrow" w:cs="Arial Narrow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C330BA"/>
    <w:rPr>
      <w:rFonts w:ascii="Arial Narrow" w:eastAsia="Arial Narrow" w:hAnsi="Arial Narrow" w:cs="Arial Narrow"/>
      <w:b/>
      <w:bCs/>
      <w:sz w:val="40"/>
      <w:szCs w:val="40"/>
      <w:lang w:val="ru-RU"/>
    </w:rPr>
  </w:style>
  <w:style w:type="paragraph" w:styleId="a5">
    <w:name w:val="Body Text"/>
    <w:basedOn w:val="a"/>
    <w:link w:val="a6"/>
    <w:uiPriority w:val="1"/>
    <w:qFormat/>
    <w:rsid w:val="00C330BA"/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330B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C330BA"/>
    <w:rPr>
      <w:b/>
      <w:bCs/>
    </w:rPr>
  </w:style>
  <w:style w:type="paragraph" w:styleId="a8">
    <w:name w:val="List Paragraph"/>
    <w:basedOn w:val="a"/>
    <w:uiPriority w:val="1"/>
    <w:qFormat/>
    <w:rsid w:val="00C330BA"/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C330BA"/>
    <w:pPr>
      <w:ind w:left="5" w:right="3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330BA"/>
    <w:pPr>
      <w:spacing w:before="125"/>
      <w:ind w:left="107"/>
      <w:jc w:val="both"/>
      <w:outlineLvl w:val="2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30BA"/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53BD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A53BD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5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536">
          <w:marLeft w:val="0"/>
          <w:marRight w:val="0"/>
          <w:marTop w:val="318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924912/" TargetMode="External"/><Relationship Id="rId4" Type="http://schemas.openxmlformats.org/officeDocument/2006/relationships/hyperlink" Target="https://docs.edu.gov.ru/document/b85d4853c0d14befe926bad3a79a91d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2022-03-31T10:43:00Z</dcterms:created>
  <dcterms:modified xsi:type="dcterms:W3CDTF">2022-03-31T10:44:00Z</dcterms:modified>
</cp:coreProperties>
</file>